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67636E" w:rsidRPr="00215DC2" w:rsidRDefault="0067636E" w:rsidP="00215DC2">
      <w:pPr>
        <w:spacing w:line="480" w:lineRule="auto"/>
        <w:jc w:val="center"/>
        <w:rPr>
          <w:b/>
        </w:rPr>
      </w:pPr>
      <w:r w:rsidRPr="00215DC2">
        <w:rPr>
          <w:b/>
        </w:rPr>
        <w:t>Analysis of Vulne</w:t>
      </w:r>
      <w:r w:rsidR="00215DC2" w:rsidRPr="00215DC2">
        <w:rPr>
          <w:b/>
        </w:rPr>
        <w:t>rable Population Position Paper</w:t>
      </w:r>
    </w:p>
    <w:p w:rsidR="00215DC2" w:rsidRDefault="00215DC2" w:rsidP="00215DC2">
      <w:pPr>
        <w:spacing w:line="480" w:lineRule="auto"/>
        <w:jc w:val="center"/>
      </w:pPr>
      <w:r>
        <w:t>Name</w:t>
      </w:r>
    </w:p>
    <w:p w:rsidR="00215DC2" w:rsidRDefault="00215DC2" w:rsidP="00215DC2">
      <w:pPr>
        <w:spacing w:line="480" w:lineRule="auto"/>
        <w:jc w:val="center"/>
      </w:pPr>
      <w:r>
        <w:t>Institution</w:t>
      </w:r>
    </w:p>
    <w:p w:rsidR="00215DC2" w:rsidRDefault="00215DC2" w:rsidP="00215DC2">
      <w:pPr>
        <w:spacing w:line="480" w:lineRule="auto"/>
        <w:jc w:val="center"/>
      </w:pPr>
      <w:r>
        <w:t>Date</w:t>
      </w: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Pr="00215DC2" w:rsidRDefault="00215DC2" w:rsidP="00215DC2">
      <w:pPr>
        <w:spacing w:line="480" w:lineRule="auto"/>
        <w:jc w:val="center"/>
        <w:rPr>
          <w:b/>
        </w:rPr>
      </w:pPr>
      <w:r w:rsidRPr="00215DC2">
        <w:rPr>
          <w:b/>
        </w:rPr>
        <w:lastRenderedPageBreak/>
        <w:t>Analysis of Vulnerable Population Position Paper</w:t>
      </w:r>
    </w:p>
    <w:p w:rsidR="0067636E" w:rsidRPr="00215DC2" w:rsidRDefault="0067636E" w:rsidP="00215DC2">
      <w:pPr>
        <w:spacing w:line="480" w:lineRule="auto"/>
        <w:jc w:val="center"/>
        <w:rPr>
          <w:b/>
        </w:rPr>
      </w:pPr>
      <w:r w:rsidRPr="00215DC2">
        <w:rPr>
          <w:b/>
        </w:rPr>
        <w:t>Introduction: Post-traumatic Stress Disorder (PTSD) on Veterans</w:t>
      </w:r>
    </w:p>
    <w:p w:rsidR="0067636E" w:rsidRDefault="0067636E" w:rsidP="00215DC2">
      <w:pPr>
        <w:spacing w:line="480" w:lineRule="auto"/>
        <w:ind w:firstLine="720"/>
      </w:pPr>
      <w:r>
        <w:t xml:space="preserve">The treatment of patients with post-traumatic stress disorder (PTSD) is often termed complex due to the numerous specialty teams involved in properly managing the individuals diagnosed with this condition. When a person is reported to be experiencing </w:t>
      </w:r>
      <w:r w:rsidR="000E4F6F">
        <w:t>PTSD, this</w:t>
      </w:r>
      <w:r>
        <w:t xml:space="preserve"> means that they are experiencing or witnessing a traumatic event, which manifests in different signs and symptoms such as thoughts avoidance, distressing memories, mood alterations as well as hypervigilance</w:t>
      </w:r>
      <w:r w:rsidR="003A5133">
        <w:t xml:space="preserve"> (Osei-bonsu et al., 2017).</w:t>
      </w:r>
      <w:r>
        <w:t xml:space="preserve"> One of the common populations facing PTSD is our veteran population. This is often linked with their unique experiences in the military. Notably, the military culture is full of different challenges filled with high levels of stress, which require a lot of emotional maturities to overcome. Notably, the Department of Veterans Affairs has developed quality care models to counter the increasing number of veterans with PTSD during their post-war phase. With these programs, the affected veterans can come up with their treatment goals and explore the available treatment option. </w:t>
      </w:r>
    </w:p>
    <w:p w:rsidR="0067636E" w:rsidRPr="00215DC2" w:rsidRDefault="0067636E" w:rsidP="00215DC2">
      <w:pPr>
        <w:spacing w:line="480" w:lineRule="auto"/>
        <w:jc w:val="center"/>
        <w:rPr>
          <w:b/>
        </w:rPr>
      </w:pPr>
      <w:r w:rsidRPr="00215DC2">
        <w:rPr>
          <w:b/>
        </w:rPr>
        <w:t>Role of the inter</w:t>
      </w:r>
      <w:r w:rsidR="000E4F6F">
        <w:rPr>
          <w:b/>
        </w:rPr>
        <w:t>-</w:t>
      </w:r>
      <w:r w:rsidRPr="00215DC2">
        <w:rPr>
          <w:b/>
        </w:rPr>
        <w:t>professional team</w:t>
      </w:r>
    </w:p>
    <w:p w:rsidR="0067636E" w:rsidRDefault="0067636E" w:rsidP="00215DC2">
      <w:pPr>
        <w:spacing w:line="480" w:lineRule="auto"/>
        <w:ind w:firstLine="720"/>
      </w:pPr>
      <w:r>
        <w:t>Besides the care models, other proven treatment programs such as prolonged exposure therapy (PE) and cognitive processing therapy (CPT) have been found to be effective; however, they are used by a limited veteran population. The integration of a shared decision-making model in post-traumatic stress disorder has been termed as a challenging aspect for health outcomes. Notably, professionals' decision-making when it comes to mental health is crucial for the patients' safety</w:t>
      </w:r>
      <w:r w:rsidR="003A5133">
        <w:t xml:space="preserve"> (Fulton et al., 2019)</w:t>
      </w:r>
      <w:r>
        <w:t xml:space="preserve">. Notably, a standard PTSD care team comprises a centralized care coordinator, treatment support, and education personnel who can help the veterans break </w:t>
      </w:r>
      <w:r>
        <w:lastRenderedPageBreak/>
        <w:t xml:space="preserve">stigmas and educate them on their available healthcare options. However, the process of treatment still remains unclear. Therefore, due to the perceived risk as well as the treatment efficiency concerns, this might make the healthcare provider to shy away from providing any evidence-based treatment in reaction to post-traumatic stress disorder. Due to the high levels of comorbid substance use estimated to be between 26-52%, this poses more </w:t>
      </w:r>
      <w:r w:rsidR="000E4F6F">
        <w:t>concerns (</w:t>
      </w:r>
      <w:r w:rsidR="003A5133">
        <w:t>Osei-bonsu et al., 2017)</w:t>
      </w:r>
      <w:r>
        <w:t xml:space="preserve">. Hence, identifying the treatment as a barrier is key to increasing positive patient outcomes. </w:t>
      </w:r>
    </w:p>
    <w:p w:rsidR="0067636E" w:rsidRPr="00215DC2" w:rsidRDefault="0067636E" w:rsidP="00215DC2">
      <w:pPr>
        <w:spacing w:line="480" w:lineRule="auto"/>
        <w:jc w:val="center"/>
        <w:rPr>
          <w:b/>
        </w:rPr>
      </w:pPr>
      <w:r w:rsidRPr="00215DC2">
        <w:rPr>
          <w:b/>
        </w:rPr>
        <w:t>Supporting evidence and positions of others</w:t>
      </w:r>
    </w:p>
    <w:p w:rsidR="0067636E" w:rsidRDefault="0067636E" w:rsidP="00215DC2">
      <w:pPr>
        <w:spacing w:line="480" w:lineRule="auto"/>
        <w:ind w:firstLine="720"/>
      </w:pPr>
      <w:r>
        <w:t xml:space="preserve">However, despite the concerns, the interprofessional team linked with the treating and managing of veterans with post-traumatic stress disorder plays a significant role in helping them. For instance, the Department of Veterans Affairs has continued to treat veterans for post-traumatic stress disorder daily. </w:t>
      </w:r>
      <w:r w:rsidR="003A5133">
        <w:t>According to Fulton et al. (2019</w:t>
      </w:r>
      <w:r>
        <w:t xml:space="preserve">), approximately 23% of the veterans serving in either Operation Iraqi Freedom (OIF) and Operation Enduring Freedom (OEF) are provided with PTSD treatment. The possible complications of post-traumatic stress disorder like depression, relationship conflicts, and substance are just some of the numerous challenges faced by the veterans aged by this condition as well as their families. The Department of Veterans Affairs has developed a PTSD treatment approach based on numerous studies in response to the high of veterans experiencing post-traumatic stress disorder in their post military phase. </w:t>
      </w:r>
    </w:p>
    <w:p w:rsidR="0067636E" w:rsidRDefault="0067636E" w:rsidP="00215DC2">
      <w:pPr>
        <w:spacing w:line="480" w:lineRule="auto"/>
        <w:ind w:firstLine="720"/>
      </w:pPr>
      <w:r>
        <w:t xml:space="preserve">The goal of every healthcare system is to have effective treatment programs. Both prolonged exposure therapy and cognitive processing therapy have been recommended as treatment options under the Department of Veterans Affairs clinical practice guidelines. The reason behind their approval is to reduce the severity of PTSD on the affected veterans, hence improving their quality of life. Notably, both PE and CPT have similar treatment procedures. This includes gaining the traumatic experience appraisal followed by accessing and altering the memory process and lastly is teaching the patient how to overcome their past and embrace a positive present. Besides, the two therapies are traumatic-based; hence for them to be effective, the affected veterans are required to attend several sessions to give the therapist the opportunity to explore the traumatic encounter. </w:t>
      </w:r>
    </w:p>
    <w:p w:rsidR="0067636E" w:rsidRDefault="0067636E" w:rsidP="00215DC2">
      <w:pPr>
        <w:spacing w:line="480" w:lineRule="auto"/>
        <w:ind w:firstLine="720"/>
      </w:pPr>
      <w:r>
        <w:t>Post-traumatic stress disorder care management can be complicated by comorbid diagnosis. According</w:t>
      </w:r>
      <w:r w:rsidR="003A5133">
        <w:t xml:space="preserve"> to a study by Seal et al. (2017</w:t>
      </w:r>
      <w:r>
        <w:t xml:space="preserve">), comorbid diagnosis of PSTD and substance use disorder is a common condition among veterans. Besides, the symptom exacerbation fear and less positive outcomes have is a challenge to the providers. </w:t>
      </w:r>
      <w:r w:rsidR="003A5133">
        <w:t>Seal et al. (2017)</w:t>
      </w:r>
      <w:r>
        <w:t>, stated that about 35-50% of the veterans having PTSD tend to drop out of treatment. Notably, emotionally fragile and psychiatric comorbidities are particular states that have singled out to the contributors not using trauma-focused</w:t>
      </w:r>
      <w:r w:rsidR="000E4F6F">
        <w:t xml:space="preserve"> therapies such as CPT and PE and t</w:t>
      </w:r>
      <w:r>
        <w:t xml:space="preserve">herefore, the Department of Veterans Affairs advocates for the used coordinated care when it comes to comorbid veteran patients while integrating both CPT and PE. As a result, this can positively impact the patients' outcomes. </w:t>
      </w:r>
    </w:p>
    <w:p w:rsidR="0067636E" w:rsidRDefault="0067636E" w:rsidP="00215DC2">
      <w:pPr>
        <w:spacing w:line="480" w:lineRule="auto"/>
        <w:ind w:firstLine="720"/>
      </w:pPr>
      <w:r>
        <w:t xml:space="preserve">Some argue that trauma-based therapies have proven positive outcomes based on the present data. According to </w:t>
      </w:r>
      <w:r w:rsidR="003A5133">
        <w:t>Stewart &amp; Conrod (2017)</w:t>
      </w:r>
      <w:r>
        <w:t>, approximately 8.5% of veteran patients have received PTSD care via either PE or CPT. Besides, it has also been acknowledged that the use of interprofessional care is key when it comes to an increased likelihood of comorbidities as well the risk of disability, poorer health, violence, and mortality. Therefore, failure to treat the condition can result in a higher risk of having a wide range of other effects.</w:t>
      </w:r>
      <w:r w:rsidR="000E4F6F">
        <w:t xml:space="preserve"> </w:t>
      </w:r>
      <w:r w:rsidR="00904A76">
        <w:t>Fulton et al. (2019)</w:t>
      </w:r>
      <w:bookmarkStart w:id="0" w:name="_GoBack"/>
      <w:bookmarkEnd w:id="0"/>
      <w:r>
        <w:t>, the quality of life problems for individuals with PTSD ranges from employment functions to academic performance as well relationship management. Therefore, the use of multiple approaches to managing the condition is highly required. However, despite the positive aspects, there are still concerns about the patient readiness as Hamblen et al. (2018), stated that about 37% of the PTSD patients show a lack of commitment, with 25% showing logistics issues. Lastly, the need for a coordinated interprofessional team approa</w:t>
      </w:r>
      <w:r w:rsidR="000E4F6F">
        <w:t>ch continues to be formulated and t</w:t>
      </w:r>
      <w:r>
        <w:t xml:space="preserve">he Department of Veterans Affairs advocates for a collaborative care model where the patients have comprehensively educated the therapies used while treating PTSD. This will help them establish have an understanding of the process; hence, they can develop their personal goals. </w:t>
      </w:r>
    </w:p>
    <w:p w:rsidR="0067636E" w:rsidRPr="00215DC2" w:rsidRDefault="0067636E" w:rsidP="00215DC2">
      <w:pPr>
        <w:spacing w:line="480" w:lineRule="auto"/>
        <w:jc w:val="center"/>
        <w:rPr>
          <w:b/>
        </w:rPr>
      </w:pPr>
      <w:r w:rsidRPr="00215DC2">
        <w:rPr>
          <w:b/>
        </w:rPr>
        <w:t>Contrary evidence and positions of others</w:t>
      </w:r>
    </w:p>
    <w:p w:rsidR="0067636E" w:rsidRDefault="0067636E" w:rsidP="00215DC2">
      <w:pPr>
        <w:spacing w:line="480" w:lineRule="auto"/>
        <w:ind w:firstLine="720"/>
      </w:pPr>
      <w:r>
        <w:t xml:space="preserve">On the other hand, mental healthcare providers are the most dedicated care providers to their patients, </w:t>
      </w:r>
      <w:r w:rsidR="0060309A">
        <w:t xml:space="preserve">and their main objective is to </w:t>
      </w:r>
      <w:r>
        <w:t xml:space="preserve">help the patient achieve the best possible outcome when it comes to their treatment choice. According to </w:t>
      </w:r>
      <w:r w:rsidR="00461D84">
        <w:t>Stewart &amp; Conrod (2017)</w:t>
      </w:r>
      <w:r>
        <w:t xml:space="preserve">, a care provider's hesitancy to use the trauma-based treatment is commonly associated with the self-medication concept because the treatment of PTSD symptoms leads to the development of substance use disorder. In addition, they have associated the use of these therapies with a lesser positive outcome. Besides, despite the use of significant resources, many tend to drop out of the treatment or become more reluctant. According to Doran et al. (2019), there are clinical concerns related to the rigid application of the treatment as well as perceived forced implementation. However, the care providers agree that the veterans receiving either prolonged exposure therapy and cognitive processing therapy have shown positive outcomes, meaning that they are effective, particularly when they complete their treatment. Nevertheless, they identified the need for flexibility in the treatment process for particular PTSD cases. </w:t>
      </w:r>
    </w:p>
    <w:p w:rsidR="0067636E" w:rsidRPr="00215DC2" w:rsidRDefault="0067636E" w:rsidP="00215DC2">
      <w:pPr>
        <w:spacing w:line="480" w:lineRule="auto"/>
        <w:jc w:val="center"/>
        <w:rPr>
          <w:b/>
        </w:rPr>
      </w:pPr>
      <w:r w:rsidRPr="00215DC2">
        <w:rPr>
          <w:b/>
        </w:rPr>
        <w:t>Conclusion</w:t>
      </w:r>
    </w:p>
    <w:p w:rsidR="00820679" w:rsidRDefault="0067636E" w:rsidP="00215DC2">
      <w:pPr>
        <w:spacing w:line="480" w:lineRule="auto"/>
        <w:ind w:firstLine="720"/>
      </w:pPr>
      <w:r>
        <w:t>Conclusively, one of the common populations facing PTSD is our veteran population. This is often linked with their unique experiences in the military. Notably, the military culture is full of different challenges filled with high levels of stress, which require a lot of emotional maturities to overcome. Notably, the Department of Veterans Affairs has developed quality care models to counter the increasing number of veterans with PTSD during their post-war phase. Besides, the interprofessional team linked with treating and managing veterans with post-traumatic stress disorder plays a significant role in helping them. Besides, they integrate with prolonged exposure therapy (PE) and cognitive processing therapy (CPT) to achieve positive outcomes. Notably, there is a hesitancy by a care provider to use the trauma-based treatment is commonly associated with the self-medication concept because the treatment of PTSD symptoms leads to the development of substance use disorder. However, some argue that trauma-based therapies have proven positive out</w:t>
      </w:r>
      <w:r w:rsidR="003A5133">
        <w:t>comes based on the present data.</w:t>
      </w: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3A5133" w:rsidRPr="00215DC2" w:rsidRDefault="003A5133" w:rsidP="00215DC2">
      <w:pPr>
        <w:spacing w:line="480" w:lineRule="auto"/>
        <w:jc w:val="center"/>
        <w:rPr>
          <w:b/>
        </w:rPr>
      </w:pPr>
      <w:r w:rsidRPr="00215DC2">
        <w:rPr>
          <w:b/>
        </w:rPr>
        <w:t>References</w:t>
      </w:r>
    </w:p>
    <w:p w:rsidR="00215DC2" w:rsidRDefault="00215DC2" w:rsidP="00215DC2">
      <w:pPr>
        <w:spacing w:line="480" w:lineRule="auto"/>
        <w:ind w:left="720" w:hanging="720"/>
      </w:pPr>
      <w:r>
        <w:t>Doran, J. M., McKenna O’Shea, &amp; Harpaz-Rotem, I. (2019). 0RW1S34RfeSDcfkexd09rT2In their own words1RW1S34RfeSDcfkexd09rT2: Clinician experiences and challenges in administering evidence-based treatments for PTSD in the veterans’ health administration. Psychiatric Quarterly, 90(1), 11-27. doi:http://dx.doi.org.library.capella.edu/10.1007/s11126-018-9604-5</w:t>
      </w:r>
    </w:p>
    <w:p w:rsidR="00215DC2" w:rsidRDefault="00215DC2" w:rsidP="00215DC2">
      <w:pPr>
        <w:spacing w:line="480" w:lineRule="auto"/>
        <w:ind w:left="720" w:hanging="720"/>
      </w:pPr>
      <w:r>
        <w:t>Fulton, J. J., Calhoun, P. S., Wagner, H. R., Schry, A. R., Hair, L. P., Feeling, N., . . . Beckham, J. C. (2019). The prevalence of posttraumatic stress disorder in operation enduring Freedom/Operation iraqi freedom (OEF/OIF) veterans: A meta-analysis. Journal of Anxiety Disorders, 31, 98-107. doi: 10.1016/j.janxdis.2015.02.003</w:t>
      </w:r>
    </w:p>
    <w:p w:rsidR="00215DC2" w:rsidRDefault="00215DC2" w:rsidP="00215DC2">
      <w:pPr>
        <w:spacing w:line="480" w:lineRule="auto"/>
        <w:ind w:left="720" w:hanging="720"/>
      </w:pPr>
      <w:r>
        <w:t xml:space="preserve">Hamblen, J. L., Bernardy, N. C., Sherrieb, K., Norris, F. H., Cook, J. M., Louis, C. A., &amp;Schnurr, P. P. (2018). VA PTSD clinic director perspectives: How perceptions of readiness influence delivery of evidence-based PTSD treatment. Professional Psychology: Research and Practice, 46(2), 90–96. </w:t>
      </w:r>
      <w:hyperlink r:id="rId6" w:history="1">
        <w:r w:rsidRPr="006A0076">
          <w:rPr>
            <w:rStyle w:val="Hyperlink"/>
          </w:rPr>
          <w:t>https://doi.org/10.1037/a0038535</w:t>
        </w:r>
      </w:hyperlink>
    </w:p>
    <w:p w:rsidR="00EF2369" w:rsidRDefault="00215DC2" w:rsidP="00EF2369">
      <w:pPr>
        <w:spacing w:line="480" w:lineRule="auto"/>
        <w:ind w:left="720" w:hanging="720"/>
      </w:pPr>
      <w:r>
        <w:t>Osei-bonsu, P., Bolton, RendelleE,M.A., M.S.W., WiltseyStirman, S., PhD, Eisen, S. V., PhD., Herz, L., M.D., &amp;Pellowe, M. E., PhD. (2017). Mental health providers' decisionmaking around the implementation of evidence-based treatment for PTSD. The Journal of Behavioral Health Services &amp; Research, 44(2), 213-223. doi:http://dx.doi.org.library.capella.edu/10.1007/s11414-015-9489-0</w:t>
      </w:r>
    </w:p>
    <w:p w:rsidR="00215DC2" w:rsidRDefault="00215DC2" w:rsidP="00215DC2">
      <w:pPr>
        <w:spacing w:line="480" w:lineRule="auto"/>
        <w:ind w:left="720" w:hanging="720"/>
      </w:pPr>
      <w:r>
        <w:t>Seal, K. H., Cohen, G., Waldrop, A., Cohen, B. E., Maguen, S., &amp; Ren, L. (2017). Substance use disorders in iraq and afghanistan veterans in VA healthcare, 2001–2010: Implications for screening, diagnosis and treatment. Drug and Alcohol Dependence, 116(1-3), 93-101. doi: 10.1016/j.drugalcdep.2010.11.027</w:t>
      </w:r>
    </w:p>
    <w:p w:rsidR="00215DC2" w:rsidRDefault="00215DC2" w:rsidP="00215DC2">
      <w:pPr>
        <w:spacing w:line="480" w:lineRule="auto"/>
        <w:ind w:left="720" w:hanging="720"/>
      </w:pPr>
      <w:r>
        <w:t>Stewart, S. H., &amp; Conrod, P. J. (2017). Psychosocial models of functional associations between posttraumatic stress disorder and substance use disorder. (pp. 29-55). Washington; US; DC: American Psychological Association. doi:10.1037/10460-002</w:t>
      </w:r>
    </w:p>
    <w:p w:rsidR="00461D84" w:rsidRPr="0067636E" w:rsidRDefault="00461D84" w:rsidP="00215DC2">
      <w:pPr>
        <w:spacing w:line="480" w:lineRule="auto"/>
      </w:pPr>
    </w:p>
    <w:sectPr w:rsidR="00461D84" w:rsidRPr="0067636E" w:rsidSect="006F442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33E" w:rsidRDefault="009B033E" w:rsidP="00215DC2">
      <w:pPr>
        <w:spacing w:after="0" w:line="240" w:lineRule="auto"/>
      </w:pPr>
      <w:r>
        <w:separator/>
      </w:r>
    </w:p>
  </w:endnote>
  <w:endnote w:type="continuationSeparator" w:id="1">
    <w:p w:rsidR="009B033E" w:rsidRDefault="009B033E" w:rsidP="00215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33E" w:rsidRDefault="009B033E" w:rsidP="00215DC2">
      <w:pPr>
        <w:spacing w:after="0" w:line="240" w:lineRule="auto"/>
      </w:pPr>
      <w:r>
        <w:separator/>
      </w:r>
    </w:p>
  </w:footnote>
  <w:footnote w:type="continuationSeparator" w:id="1">
    <w:p w:rsidR="009B033E" w:rsidRDefault="009B033E" w:rsidP="00215D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C2" w:rsidRDefault="00215DC2">
    <w:pPr>
      <w:pStyle w:val="Header"/>
    </w:pPr>
    <w:r>
      <w:tab/>
    </w:r>
    <w:r>
      <w:tab/>
    </w:r>
    <w:r w:rsidR="008179ED">
      <w:fldChar w:fldCharType="begin"/>
    </w:r>
    <w:r>
      <w:instrText xml:space="preserve"> PAGE   \* MERGEFORMAT </w:instrText>
    </w:r>
    <w:r w:rsidR="008179ED">
      <w:fldChar w:fldCharType="separate"/>
    </w:r>
    <w:r w:rsidR="003116C5">
      <w:rPr>
        <w:noProof/>
      </w:rPr>
      <w:t>1</w:t>
    </w:r>
    <w:r w:rsidR="008179ED">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A32F1"/>
    <w:rsid w:val="00000507"/>
    <w:rsid w:val="000E4F6F"/>
    <w:rsid w:val="00137E45"/>
    <w:rsid w:val="001563BC"/>
    <w:rsid w:val="00215DC2"/>
    <w:rsid w:val="00220AC8"/>
    <w:rsid w:val="003116C5"/>
    <w:rsid w:val="003819A0"/>
    <w:rsid w:val="003956B2"/>
    <w:rsid w:val="003A5133"/>
    <w:rsid w:val="00443D7D"/>
    <w:rsid w:val="00461D84"/>
    <w:rsid w:val="004C0032"/>
    <w:rsid w:val="00523EE6"/>
    <w:rsid w:val="005A05BD"/>
    <w:rsid w:val="005B722C"/>
    <w:rsid w:val="005F283D"/>
    <w:rsid w:val="0060309A"/>
    <w:rsid w:val="0067636E"/>
    <w:rsid w:val="006F442F"/>
    <w:rsid w:val="00717117"/>
    <w:rsid w:val="007879AA"/>
    <w:rsid w:val="007A7C34"/>
    <w:rsid w:val="00813E24"/>
    <w:rsid w:val="008179ED"/>
    <w:rsid w:val="00820679"/>
    <w:rsid w:val="00904A76"/>
    <w:rsid w:val="009B033E"/>
    <w:rsid w:val="00AA45D0"/>
    <w:rsid w:val="00B46B62"/>
    <w:rsid w:val="00B81F7E"/>
    <w:rsid w:val="00BA32F1"/>
    <w:rsid w:val="00CB3AAC"/>
    <w:rsid w:val="00CF5829"/>
    <w:rsid w:val="00DD53E7"/>
    <w:rsid w:val="00E02FB7"/>
    <w:rsid w:val="00E26B64"/>
    <w:rsid w:val="00E308A5"/>
    <w:rsid w:val="00E53BC3"/>
    <w:rsid w:val="00EA3948"/>
    <w:rsid w:val="00EE23C3"/>
    <w:rsid w:val="00EF2369"/>
    <w:rsid w:val="00FC2F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4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D84"/>
    <w:rPr>
      <w:color w:val="0563C1" w:themeColor="hyperlink"/>
      <w:u w:val="single"/>
    </w:rPr>
  </w:style>
  <w:style w:type="paragraph" w:styleId="Header">
    <w:name w:val="header"/>
    <w:basedOn w:val="Normal"/>
    <w:link w:val="HeaderChar"/>
    <w:uiPriority w:val="99"/>
    <w:unhideWhenUsed/>
    <w:rsid w:val="00215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DC2"/>
  </w:style>
  <w:style w:type="paragraph" w:styleId="Footer">
    <w:name w:val="footer"/>
    <w:basedOn w:val="Normal"/>
    <w:link w:val="FooterChar"/>
    <w:uiPriority w:val="99"/>
    <w:unhideWhenUsed/>
    <w:rsid w:val="00215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DC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7/a003853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2021-04-17T07:23:00Z</dcterms:created>
  <dcterms:modified xsi:type="dcterms:W3CDTF">2021-04-17T07:23:00Z</dcterms:modified>
</cp:coreProperties>
</file>